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D93A8" w14:textId="77777777" w:rsidR="00990C7A" w:rsidRPr="00990C7A" w:rsidRDefault="00990C7A" w:rsidP="00990C7A">
      <w:pPr>
        <w:spacing w:line="276" w:lineRule="auto"/>
        <w:rPr>
          <w:rFonts w:eastAsia="Calibri"/>
          <w:b/>
          <w:lang w:eastAsia="en-US"/>
        </w:rPr>
      </w:pPr>
      <w:r w:rsidRPr="00990C7A">
        <w:rPr>
          <w:rFonts w:eastAsia="Calibri"/>
          <w:b/>
          <w:lang w:eastAsia="en-US"/>
        </w:rPr>
        <w:t>Proračunski korisnik 46149 DJEČJI VRTIĆ IZVOR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561"/>
        <w:gridCol w:w="2551"/>
        <w:gridCol w:w="992"/>
        <w:gridCol w:w="1196"/>
        <w:gridCol w:w="1256"/>
        <w:gridCol w:w="1255"/>
        <w:gridCol w:w="1395"/>
      </w:tblGrid>
      <w:tr w:rsidR="00990C7A" w:rsidRPr="00990C7A" w14:paraId="0576B360" w14:textId="77777777" w:rsidTr="005024D1">
        <w:trPr>
          <w:trHeight w:val="266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0BA64A22" w14:textId="77777777" w:rsidR="00990C7A" w:rsidRPr="00990C7A" w:rsidRDefault="00990C7A" w:rsidP="005024D1">
            <w:pPr>
              <w:rPr>
                <w:b/>
                <w:bCs/>
                <w:iCs/>
              </w:rPr>
            </w:pPr>
            <w:r w:rsidRPr="00990C7A">
              <w:rPr>
                <w:b/>
                <w:bCs/>
                <w:iCs/>
              </w:rPr>
              <w:t xml:space="preserve">Program:  DRUŠTVENA BRIGA O DJECI PREDŠKOLSKE DOBI </w:t>
            </w:r>
          </w:p>
        </w:tc>
      </w:tr>
      <w:tr w:rsidR="00990C7A" w:rsidRPr="00990C7A" w14:paraId="5156A129" w14:textId="77777777" w:rsidTr="005024D1">
        <w:trPr>
          <w:trHeight w:val="576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261E" w14:textId="77777777" w:rsidR="00990C7A" w:rsidRPr="00990C7A" w:rsidRDefault="00990C7A" w:rsidP="005024D1">
            <w:pPr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 xml:space="preserve">Zakonske i druge pravne osnove programa: </w:t>
            </w:r>
          </w:p>
          <w:p w14:paraId="73DF283C" w14:textId="77777777" w:rsidR="00990C7A" w:rsidRPr="00990C7A" w:rsidRDefault="00990C7A" w:rsidP="00990C7A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0"/>
                <w:szCs w:val="20"/>
              </w:rPr>
            </w:pPr>
            <w:r w:rsidRPr="00990C7A">
              <w:rPr>
                <w:rFonts w:eastAsia="Calibri"/>
                <w:sz w:val="20"/>
                <w:szCs w:val="20"/>
              </w:rPr>
              <w:t xml:space="preserve">Zakon o ustanovama (NN </w:t>
            </w:r>
            <w:hyperlink r:id="rId5" w:tooltip="zakon o ustanovama" w:history="1">
              <w:r w:rsidRPr="00990C7A">
                <w:rPr>
                  <w:rFonts w:eastAsia="Calibri"/>
                  <w:sz w:val="20"/>
                  <w:szCs w:val="20"/>
                </w:rPr>
                <w:t>76/93</w:t>
              </w:r>
            </w:hyperlink>
            <w:r w:rsidRPr="00990C7A">
              <w:rPr>
                <w:rFonts w:eastAsia="Calibri"/>
                <w:sz w:val="20"/>
                <w:szCs w:val="20"/>
              </w:rPr>
              <w:t xml:space="preserve">, </w:t>
            </w:r>
            <w:hyperlink r:id="rId6" w:tooltip="ispravak zakona o ustanovama" w:history="1">
              <w:r w:rsidRPr="00990C7A">
                <w:rPr>
                  <w:rFonts w:eastAsia="Calibri"/>
                  <w:sz w:val="20"/>
                  <w:szCs w:val="20"/>
                </w:rPr>
                <w:t>29/97</w:t>
              </w:r>
            </w:hyperlink>
            <w:r w:rsidRPr="00990C7A">
              <w:rPr>
                <w:rFonts w:eastAsia="Calibri"/>
                <w:sz w:val="20"/>
                <w:szCs w:val="20"/>
              </w:rPr>
              <w:t xml:space="preserve">, </w:t>
            </w:r>
            <w:hyperlink r:id="rId7" w:tooltip="ispravak zakona o ustanovama" w:history="1">
              <w:r w:rsidRPr="00990C7A">
                <w:rPr>
                  <w:rFonts w:eastAsia="Calibri"/>
                  <w:sz w:val="20"/>
                  <w:szCs w:val="20"/>
                </w:rPr>
                <w:t>47/99</w:t>
              </w:r>
            </w:hyperlink>
            <w:r w:rsidRPr="00990C7A">
              <w:rPr>
                <w:rFonts w:eastAsia="Calibri"/>
                <w:sz w:val="20"/>
                <w:szCs w:val="20"/>
              </w:rPr>
              <w:t xml:space="preserve">, </w:t>
            </w:r>
            <w:hyperlink r:id="rId8" w:tooltip="zakon o izmjenama i dopuni zakona o ustanovama" w:history="1">
              <w:r w:rsidRPr="00990C7A">
                <w:rPr>
                  <w:rFonts w:eastAsia="Calibri"/>
                  <w:sz w:val="20"/>
                  <w:szCs w:val="20"/>
                </w:rPr>
                <w:t>35/08</w:t>
              </w:r>
            </w:hyperlink>
            <w:r w:rsidRPr="00990C7A">
              <w:rPr>
                <w:rFonts w:eastAsia="Calibri"/>
                <w:sz w:val="20"/>
                <w:szCs w:val="20"/>
              </w:rPr>
              <w:t>, 127/19 i 151/22)</w:t>
            </w:r>
          </w:p>
          <w:p w14:paraId="53176FBF" w14:textId="77777777" w:rsidR="00990C7A" w:rsidRPr="00990C7A" w:rsidRDefault="00990C7A" w:rsidP="00990C7A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Zakon o predškolskom odgoju i obrazovanju  (NN 10/97, 107/07, 94/13, 98/19, 57/22 i 101/23)</w:t>
            </w:r>
          </w:p>
          <w:p w14:paraId="4526C63B" w14:textId="77777777" w:rsidR="00990C7A" w:rsidRPr="00990C7A" w:rsidRDefault="00990C7A" w:rsidP="00990C7A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Calibri" w:eastAsia="Calibri" w:hAnsi="Calibri"/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Državni pedagoški standard predškolskog odgoja i naobrazbe (NN 63/08 i 90/10)</w:t>
            </w:r>
          </w:p>
          <w:p w14:paraId="7B8FA916" w14:textId="77777777" w:rsidR="00990C7A" w:rsidRPr="00990C7A" w:rsidRDefault="00990C7A" w:rsidP="00990C7A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Calibri" w:eastAsia="Calibri" w:hAnsi="Calibri"/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Uputa za izradu proračuna Grada Samobora za razdoblje 2024.-2026.godine.</w:t>
            </w:r>
          </w:p>
        </w:tc>
      </w:tr>
      <w:tr w:rsidR="00990C7A" w:rsidRPr="00990C7A" w14:paraId="594A97FB" w14:textId="77777777" w:rsidTr="005024D1">
        <w:trPr>
          <w:trHeight w:val="576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17897" w14:textId="77777777" w:rsidR="00990C7A" w:rsidRPr="00990C7A" w:rsidRDefault="00990C7A" w:rsidP="005024D1">
            <w:pPr>
              <w:jc w:val="both"/>
              <w:rPr>
                <w:b/>
                <w:sz w:val="20"/>
                <w:szCs w:val="20"/>
              </w:rPr>
            </w:pPr>
            <w:r w:rsidRPr="00990C7A">
              <w:rPr>
                <w:b/>
                <w:sz w:val="20"/>
                <w:szCs w:val="20"/>
              </w:rPr>
              <w:t xml:space="preserve">Razvojna mjera </w:t>
            </w:r>
            <w:r w:rsidRPr="00990C7A">
              <w:rPr>
                <w:i/>
                <w:iCs/>
                <w:sz w:val="20"/>
                <w:szCs w:val="20"/>
              </w:rPr>
              <w:t>(poveznica sa strateškim okvirom Provedbenog programa Grada Samobora za razdoblje 2021. – 2025.):</w:t>
            </w:r>
          </w:p>
          <w:p w14:paraId="332BF267" w14:textId="77777777" w:rsidR="00990C7A" w:rsidRPr="00990C7A" w:rsidRDefault="00990C7A" w:rsidP="005024D1">
            <w:pPr>
              <w:jc w:val="both"/>
              <w:rPr>
                <w:i/>
                <w:iCs/>
                <w:sz w:val="20"/>
                <w:szCs w:val="20"/>
              </w:rPr>
            </w:pPr>
            <w:r w:rsidRPr="00990C7A">
              <w:rPr>
                <w:i/>
                <w:iCs/>
                <w:sz w:val="20"/>
                <w:szCs w:val="20"/>
              </w:rPr>
              <w:t>5. Briga o djeci</w:t>
            </w:r>
          </w:p>
          <w:p w14:paraId="37FF2013" w14:textId="77777777" w:rsidR="00990C7A" w:rsidRPr="00990C7A" w:rsidRDefault="00990C7A" w:rsidP="005024D1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517E5DC1" w14:textId="77777777" w:rsidR="00990C7A" w:rsidRPr="00990C7A" w:rsidRDefault="00990C7A" w:rsidP="005024D1">
            <w:pPr>
              <w:jc w:val="both"/>
              <w:rPr>
                <w:b/>
                <w:sz w:val="20"/>
                <w:szCs w:val="20"/>
              </w:rPr>
            </w:pPr>
            <w:r w:rsidRPr="00990C7A">
              <w:rPr>
                <w:b/>
                <w:sz w:val="20"/>
                <w:szCs w:val="20"/>
              </w:rPr>
              <w:t>Pokazatelji rezultata:</w:t>
            </w:r>
          </w:p>
          <w:p w14:paraId="77DFA1AE" w14:textId="77777777" w:rsidR="00990C7A" w:rsidRPr="00990C7A" w:rsidRDefault="00990C7A" w:rsidP="005024D1">
            <w:pPr>
              <w:jc w:val="both"/>
              <w:rPr>
                <w:sz w:val="20"/>
                <w:szCs w:val="20"/>
              </w:rPr>
            </w:pPr>
            <w:r w:rsidRPr="00990C7A">
              <w:rPr>
                <w:i/>
                <w:i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990C7A" w:rsidRPr="00990C7A" w14:paraId="50DBF90F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DB5571F" w14:textId="77777777" w:rsidR="00990C7A" w:rsidRPr="00990C7A" w:rsidRDefault="00990C7A" w:rsidP="005024D1">
            <w:pPr>
              <w:rPr>
                <w:b/>
                <w:bCs/>
                <w:sz w:val="20"/>
                <w:szCs w:val="20"/>
              </w:rPr>
            </w:pPr>
            <w:r w:rsidRPr="00990C7A">
              <w:rPr>
                <w:b/>
                <w:bCs/>
                <w:sz w:val="20"/>
                <w:szCs w:val="20"/>
              </w:rPr>
              <w:t xml:space="preserve">Naziv </w:t>
            </w:r>
            <w:r w:rsidRPr="00990C7A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990C7A">
              <w:rPr>
                <w:b/>
                <w:bCs/>
                <w:sz w:val="20"/>
                <w:szCs w:val="20"/>
              </w:rPr>
              <w:t xml:space="preserve"> REDOVNA DJELATNOST DV IZVOR </w:t>
            </w:r>
          </w:p>
        </w:tc>
      </w:tr>
      <w:tr w:rsidR="00990C7A" w:rsidRPr="00990C7A" w14:paraId="6BD5E4B0" w14:textId="77777777" w:rsidTr="005024D1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8227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D381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Planirana sredstva</w:t>
            </w:r>
          </w:p>
        </w:tc>
      </w:tr>
      <w:tr w:rsidR="00990C7A" w:rsidRPr="00990C7A" w14:paraId="461DA215" w14:textId="77777777" w:rsidTr="005024D1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1233" w14:textId="77777777" w:rsidR="00990C7A" w:rsidRPr="00990C7A" w:rsidRDefault="00990C7A" w:rsidP="005024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F57B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706A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4862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2027.</w:t>
            </w:r>
          </w:p>
        </w:tc>
      </w:tr>
      <w:tr w:rsidR="00990C7A" w:rsidRPr="00990C7A" w14:paraId="7A142CE6" w14:textId="77777777" w:rsidTr="005024D1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FC83B" w14:textId="77777777" w:rsidR="00990C7A" w:rsidRPr="00990C7A" w:rsidRDefault="00990C7A" w:rsidP="005024D1">
            <w:pPr>
              <w:jc w:val="both"/>
              <w:rPr>
                <w:bCs/>
                <w:sz w:val="20"/>
                <w:szCs w:val="20"/>
              </w:rPr>
            </w:pPr>
            <w:r w:rsidRPr="00990C7A">
              <w:rPr>
                <w:bCs/>
                <w:sz w:val="20"/>
                <w:szCs w:val="20"/>
              </w:rPr>
              <w:t>Troškove redovne djelatnosti Dječjeg vrtića Izvor snosi osnivač i roditelji djece koja polaze vrtić.</w:t>
            </w:r>
          </w:p>
          <w:p w14:paraId="19118003" w14:textId="77777777" w:rsidR="00990C7A" w:rsidRPr="00990C7A" w:rsidRDefault="00990C7A" w:rsidP="005024D1">
            <w:pPr>
              <w:jc w:val="both"/>
              <w:rPr>
                <w:bCs/>
                <w:sz w:val="20"/>
                <w:szCs w:val="20"/>
              </w:rPr>
            </w:pPr>
            <w:r w:rsidRPr="00990C7A">
              <w:rPr>
                <w:bCs/>
                <w:sz w:val="20"/>
                <w:szCs w:val="20"/>
              </w:rPr>
              <w:t xml:space="preserve">Unutar ove aktivnosti, iz izvora opći prihodi i primici, financiraju se izdaci za radnike: bruto plaće, plaće za prekovremeni rad i ostali rashodi za zaposlene (božićnica, regres i dr.). Također, financira se i dio rashoda za energente, dio rashoda za nabavu uredskog materijala i ostalih materijalnih rashoda (za potrebe rada logopeda) te dio rashoda za računalne usluge i usluge tekuće i investicijskog održavanja. Financira se i naknada zbog nezapošljavanja osoba s invaliditetom. Iznosi za plaće, doprinose i ostala materijalna prava planirani su na bazi 116 radnika. Osnovica za obračun plaće utvrđuje se Odlukom o izvršavanju Proračuna Grada Samobora te će za 2024. godinu iznositi 550 €, dok se koeficijenti složenosti poslova te ostala materijalna prava propisuju Pravilnicima o radu dječjih vrtića. Planira se povećanje broja zaposlenih krajem 2024. godine i u 2025. godini zbog proširenja centralnog objekta u </w:t>
            </w:r>
            <w:proofErr w:type="spellStart"/>
            <w:r w:rsidRPr="00990C7A">
              <w:rPr>
                <w:bCs/>
                <w:sz w:val="20"/>
                <w:szCs w:val="20"/>
              </w:rPr>
              <w:t>Krklecovoj</w:t>
            </w:r>
            <w:proofErr w:type="spellEnd"/>
            <w:r w:rsidRPr="00990C7A">
              <w:rPr>
                <w:bCs/>
                <w:sz w:val="20"/>
                <w:szCs w:val="20"/>
              </w:rPr>
              <w:t xml:space="preserve"> (za 4 skupine) i izgradnje novog objekta u Perivoju (za 7 skupina).</w:t>
            </w:r>
          </w:p>
          <w:p w14:paraId="4F68C13D" w14:textId="77777777" w:rsidR="00990C7A" w:rsidRPr="00990C7A" w:rsidRDefault="00990C7A" w:rsidP="005024D1">
            <w:pPr>
              <w:jc w:val="both"/>
              <w:rPr>
                <w:bCs/>
                <w:sz w:val="20"/>
                <w:szCs w:val="20"/>
              </w:rPr>
            </w:pPr>
            <w:r w:rsidRPr="00990C7A">
              <w:rPr>
                <w:bCs/>
                <w:sz w:val="20"/>
                <w:szCs w:val="20"/>
              </w:rPr>
              <w:t xml:space="preserve">Svi ostali troškovi vrtića (prehrana djece, materijalni izdaci, energija i komunalije, tekuće održavanje objekata i opreme, nabava namještaja i opreme, nabava sitnog materijala) financiraju se roditeljskim uplatama, vlastitim prihodima vrtića te sredstvima pomoći iz državnog proračuna za fiskalnu održivost dječjih vrtića. Ishodište za procjenu navedenih troškova u razdoblju 2024. – 2026. godine je upisani broj djece u pedagoškoj godini 2023./2024.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2C50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2A2CC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C4C9E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990C7A" w:rsidRPr="00990C7A" w14:paraId="1AA69CBE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30B7C25" w14:textId="77777777" w:rsidR="00990C7A" w:rsidRPr="00990C7A" w:rsidRDefault="00990C7A" w:rsidP="005024D1">
            <w:pPr>
              <w:rPr>
                <w:b/>
                <w:bCs/>
                <w:sz w:val="20"/>
                <w:szCs w:val="20"/>
              </w:rPr>
            </w:pPr>
            <w:r w:rsidRPr="00990C7A">
              <w:rPr>
                <w:b/>
                <w:bCs/>
                <w:sz w:val="20"/>
                <w:szCs w:val="20"/>
              </w:rPr>
              <w:t xml:space="preserve">Naziv </w:t>
            </w:r>
            <w:r w:rsidRPr="00990C7A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990C7A">
              <w:rPr>
                <w:b/>
                <w:bCs/>
                <w:sz w:val="20"/>
                <w:szCs w:val="20"/>
              </w:rPr>
              <w:t xml:space="preserve"> POSEBNI PROGRAM - MONTESSORI - DV IZVOR</w:t>
            </w:r>
          </w:p>
        </w:tc>
      </w:tr>
      <w:tr w:rsidR="00990C7A" w:rsidRPr="00990C7A" w14:paraId="0971D181" w14:textId="77777777" w:rsidTr="005024D1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DDE6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6EDC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Planirana sredstva</w:t>
            </w:r>
          </w:p>
        </w:tc>
      </w:tr>
      <w:tr w:rsidR="00990C7A" w:rsidRPr="00990C7A" w14:paraId="26237C43" w14:textId="77777777" w:rsidTr="005024D1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04B2" w14:textId="77777777" w:rsidR="00990C7A" w:rsidRPr="00990C7A" w:rsidRDefault="00990C7A" w:rsidP="005024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21C5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34D7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17BD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2027.</w:t>
            </w:r>
          </w:p>
        </w:tc>
      </w:tr>
      <w:tr w:rsidR="00990C7A" w:rsidRPr="00990C7A" w14:paraId="6747805B" w14:textId="77777777" w:rsidTr="005024D1">
        <w:trPr>
          <w:trHeight w:val="1546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2DE92" w14:textId="77777777" w:rsidR="00990C7A" w:rsidRPr="00990C7A" w:rsidRDefault="00990C7A" w:rsidP="005024D1">
            <w:pPr>
              <w:jc w:val="both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 xml:space="preserve">DV Izvor započeo je s provođenjem alternativnog 10-satnog odgojno-obrazovnog programa prema koncepciji Marije Montessori u pedagoškoj godini 2015./16. Montessori metoda je filozofija odgoja koja objedinjuje teoriju ličnosti i razvoja i pedagoške tehnike temeljene na poštivanju prava djeteta, njegovih prirodnih sposobnosti i ljubavi prema djetetu. Montessori program se provodi za jednu skupinu u centralnom objektu u Ul. Gustava </w:t>
            </w:r>
            <w:proofErr w:type="spellStart"/>
            <w:r w:rsidRPr="00990C7A">
              <w:rPr>
                <w:sz w:val="20"/>
                <w:szCs w:val="20"/>
              </w:rPr>
              <w:t>Krkleca</w:t>
            </w:r>
            <w:proofErr w:type="spellEnd"/>
            <w:r w:rsidRPr="00990C7A">
              <w:rPr>
                <w:sz w:val="20"/>
                <w:szCs w:val="20"/>
              </w:rPr>
              <w:t>.</w:t>
            </w:r>
          </w:p>
          <w:p w14:paraId="7E0164C5" w14:textId="77777777" w:rsidR="00990C7A" w:rsidRPr="00990C7A" w:rsidRDefault="00990C7A" w:rsidP="005024D1">
            <w:pPr>
              <w:jc w:val="both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Financijska sredstva za provođenje Posebnog programa – Montessori proizlaze iz roditeljskih uplata. Naime, cijena za djecu uključenu u Montessori program uvećava se za 53,09 € mjesečno na redoviti iznos roditeljske uplate od 76,98 €. Sredstva se ulažu dalje u program, i to: dodatke na plaću 3 odgojiteljice, njihovo stručno obrazovanje i usavršavanje te nabavu didaktike.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E2B0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3CFF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F247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990C7A" w:rsidRPr="00990C7A" w14:paraId="470CE4DC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D1418EC" w14:textId="77777777" w:rsidR="00990C7A" w:rsidRPr="00990C7A" w:rsidRDefault="00990C7A" w:rsidP="005024D1">
            <w:pPr>
              <w:rPr>
                <w:b/>
                <w:bCs/>
                <w:sz w:val="20"/>
                <w:szCs w:val="20"/>
              </w:rPr>
            </w:pPr>
            <w:r w:rsidRPr="00990C7A">
              <w:rPr>
                <w:b/>
                <w:bCs/>
                <w:sz w:val="20"/>
                <w:szCs w:val="20"/>
              </w:rPr>
              <w:t xml:space="preserve">Naziv </w:t>
            </w:r>
            <w:r w:rsidRPr="00990C7A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990C7A">
              <w:rPr>
                <w:b/>
                <w:bCs/>
                <w:sz w:val="20"/>
                <w:szCs w:val="20"/>
              </w:rPr>
              <w:t xml:space="preserve"> KRAĆI PROGRAM – IGRAONICE - DV IZVOR </w:t>
            </w:r>
          </w:p>
        </w:tc>
      </w:tr>
      <w:tr w:rsidR="00990C7A" w:rsidRPr="00990C7A" w14:paraId="5720F479" w14:textId="77777777" w:rsidTr="005024D1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9E91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07EE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Planirana sredstva</w:t>
            </w:r>
          </w:p>
        </w:tc>
      </w:tr>
      <w:tr w:rsidR="00990C7A" w:rsidRPr="00990C7A" w14:paraId="02881ADD" w14:textId="77777777" w:rsidTr="005024D1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BCF2" w14:textId="77777777" w:rsidR="00990C7A" w:rsidRPr="00990C7A" w:rsidRDefault="00990C7A" w:rsidP="005024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5479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8783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9977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2027.</w:t>
            </w:r>
          </w:p>
        </w:tc>
      </w:tr>
      <w:tr w:rsidR="00990C7A" w:rsidRPr="00990C7A" w14:paraId="50796F8F" w14:textId="77777777" w:rsidTr="005024D1">
        <w:trPr>
          <w:trHeight w:val="554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B3F57" w14:textId="77777777" w:rsidR="00990C7A" w:rsidRPr="00990C7A" w:rsidRDefault="00990C7A" w:rsidP="005024D1">
            <w:pPr>
              <w:jc w:val="both"/>
              <w:rPr>
                <w:i/>
                <w:iCs/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lastRenderedPageBreak/>
              <w:t xml:space="preserve">U DV Izvor, objektima u Mlinskoj ulici i Ulici G. </w:t>
            </w:r>
            <w:proofErr w:type="spellStart"/>
            <w:r w:rsidRPr="00990C7A">
              <w:rPr>
                <w:sz w:val="20"/>
                <w:szCs w:val="20"/>
              </w:rPr>
              <w:t>Krkleca</w:t>
            </w:r>
            <w:proofErr w:type="spellEnd"/>
            <w:r w:rsidRPr="00990C7A">
              <w:rPr>
                <w:sz w:val="20"/>
                <w:szCs w:val="20"/>
              </w:rPr>
              <w:t>, provodi se kraći program folklorne igraonice. Ovom aktivnošću dodatno se obogaćuje program predškolskog odgoja te se djecu od najranije dobi potiče na učenje o tradiciji i kulturnoj baštini samoborskog kraja. Mjesečna cijena po djetetu iznosi 24,00 €, a pokriva naknade za voditeljice igraonice.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C925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6676F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AE2BF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990C7A" w:rsidRPr="00990C7A" w14:paraId="36541375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B9A74D" w14:textId="77777777" w:rsidR="00990C7A" w:rsidRPr="00990C7A" w:rsidRDefault="00990C7A" w:rsidP="005024D1">
            <w:pPr>
              <w:rPr>
                <w:b/>
                <w:bCs/>
                <w:sz w:val="20"/>
                <w:szCs w:val="20"/>
              </w:rPr>
            </w:pPr>
            <w:r w:rsidRPr="00990C7A">
              <w:rPr>
                <w:b/>
                <w:bCs/>
                <w:sz w:val="20"/>
                <w:szCs w:val="20"/>
              </w:rPr>
              <w:t xml:space="preserve">Naziv </w:t>
            </w:r>
            <w:r w:rsidRPr="00990C7A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990C7A">
              <w:rPr>
                <w:b/>
                <w:bCs/>
                <w:sz w:val="20"/>
                <w:szCs w:val="20"/>
              </w:rPr>
              <w:t xml:space="preserve"> PROGRAM JAVNIH POTREBA – PREDŠKOLA I TUR - DV IZVOR</w:t>
            </w:r>
          </w:p>
        </w:tc>
      </w:tr>
      <w:tr w:rsidR="00990C7A" w:rsidRPr="00990C7A" w14:paraId="534F723C" w14:textId="77777777" w:rsidTr="005024D1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4B37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6368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Planirana sredstva</w:t>
            </w:r>
          </w:p>
        </w:tc>
      </w:tr>
      <w:tr w:rsidR="00990C7A" w:rsidRPr="00990C7A" w14:paraId="42373CB4" w14:textId="77777777" w:rsidTr="005024D1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3F64" w14:textId="77777777" w:rsidR="00990C7A" w:rsidRPr="00990C7A" w:rsidRDefault="00990C7A" w:rsidP="005024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9FC4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0423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75B4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2027.</w:t>
            </w:r>
          </w:p>
        </w:tc>
      </w:tr>
      <w:tr w:rsidR="00990C7A" w:rsidRPr="00990C7A" w14:paraId="6C388A0A" w14:textId="77777777" w:rsidTr="005024D1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095B6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  <w:r w:rsidRPr="00990C7A">
              <w:rPr>
                <w:iCs/>
                <w:sz w:val="20"/>
                <w:szCs w:val="20"/>
              </w:rPr>
              <w:t xml:space="preserve">Program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  <w:r w:rsidRPr="00990C7A">
              <w:rPr>
                <w:iCs/>
                <w:sz w:val="20"/>
                <w:szCs w:val="20"/>
              </w:rPr>
              <w:t xml:space="preserve"> obvezan je program odgojno-obrazovnoga rada s djecom u godini dana prije polaska u osnovnu školu te se provodi u trajanju od 250 sati. Iz godine u godinu, smanjivao se broj djece u programu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  <w:r w:rsidRPr="00990C7A">
              <w:rPr>
                <w:iCs/>
                <w:sz w:val="20"/>
                <w:szCs w:val="20"/>
              </w:rPr>
              <w:t xml:space="preserve"> što je upućivalo da je većina djece obuhvaćena redovitim 10–satnim programom predškolskog odgoja i obrazovanja. Program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  <w:r w:rsidRPr="00990C7A">
              <w:rPr>
                <w:iCs/>
                <w:sz w:val="20"/>
                <w:szCs w:val="20"/>
              </w:rPr>
              <w:t xml:space="preserve"> te program za djecu s teškoćama u razvoju koja su integrirana u redovite skupine DV Izvora sufinanciran je od strane Ministarstva znanosti i obrazovanja. Iz navedenih sredstava vrši se kupnja didaktike, materijala i opreme za grupe te stručno usavršavanje odgojitelja. Iz sredstava Grada podmiruju se troškovi prijevoza za djecu s udaljenih područja koji su polaznici obveznog programa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  <w:r w:rsidRPr="00990C7A">
              <w:rPr>
                <w:iCs/>
                <w:sz w:val="20"/>
                <w:szCs w:val="20"/>
              </w:rPr>
              <w:t xml:space="preserve">. Ishodište za procjenu planiranih rashoda u razdoblju od 2024. – 2026. godine temelji se na broju djece u programu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  <w:r w:rsidRPr="00990C7A">
              <w:rPr>
                <w:iCs/>
                <w:sz w:val="20"/>
                <w:szCs w:val="20"/>
              </w:rPr>
              <w:t xml:space="preserve"> i djece s teškoćama u razvoju koja su integrirana u redovite programe te iznosima sufinanciranja od strane MZO, i to:</w:t>
            </w:r>
          </w:p>
          <w:p w14:paraId="691C5C87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  <w:r w:rsidRPr="00990C7A">
              <w:rPr>
                <w:iCs/>
                <w:sz w:val="20"/>
                <w:szCs w:val="20"/>
              </w:rPr>
              <w:t xml:space="preserve">- 3,60 € po djetetu u programu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  <w:r w:rsidRPr="00990C7A">
              <w:rPr>
                <w:iCs/>
                <w:sz w:val="20"/>
                <w:szCs w:val="20"/>
              </w:rPr>
              <w:t xml:space="preserve"> (ukupan broj školskih obveznika redovni program + mala škola)</w:t>
            </w:r>
          </w:p>
          <w:p w14:paraId="00169917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  <w:r w:rsidRPr="00990C7A">
              <w:rPr>
                <w:iCs/>
                <w:sz w:val="20"/>
                <w:szCs w:val="20"/>
              </w:rPr>
              <w:t xml:space="preserve">-2024.g. 161 djece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  <w:r w:rsidRPr="00990C7A">
              <w:rPr>
                <w:iCs/>
                <w:sz w:val="20"/>
                <w:szCs w:val="20"/>
              </w:rPr>
              <w:t xml:space="preserve">, 2025.g. 185 djece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  <w:r w:rsidRPr="00990C7A">
              <w:rPr>
                <w:iCs/>
                <w:sz w:val="20"/>
                <w:szCs w:val="20"/>
              </w:rPr>
              <w:t xml:space="preserve">, 2026.g. 185 djece </w:t>
            </w:r>
            <w:proofErr w:type="spellStart"/>
            <w:r w:rsidRPr="00990C7A">
              <w:rPr>
                <w:iCs/>
                <w:sz w:val="20"/>
                <w:szCs w:val="20"/>
              </w:rPr>
              <w:t>predškole</w:t>
            </w:r>
            <w:proofErr w:type="spellEnd"/>
          </w:p>
          <w:p w14:paraId="7DFBA5FF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  <w:r w:rsidRPr="00990C7A">
              <w:rPr>
                <w:iCs/>
                <w:sz w:val="20"/>
                <w:szCs w:val="20"/>
              </w:rPr>
              <w:t xml:space="preserve"> - od 53,00 € do 106,00 € po djetetu s teškoćama u razvoju.</w:t>
            </w:r>
          </w:p>
          <w:p w14:paraId="3A1C3301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  <w:r w:rsidRPr="00990C7A">
              <w:rPr>
                <w:iCs/>
                <w:sz w:val="20"/>
                <w:szCs w:val="20"/>
              </w:rPr>
              <w:t xml:space="preserve">-2024.g. 29 djece TUR, 2025.g. 32 djece TUR, 2026.g. 32 djece TUR  </w:t>
            </w:r>
          </w:p>
          <w:p w14:paraId="66DD8F4B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  <w:r w:rsidRPr="00990C7A">
              <w:rPr>
                <w:iCs/>
                <w:sz w:val="20"/>
                <w:szCs w:val="20"/>
              </w:rPr>
              <w:t>Isplata se vrši u više ciklusa.</w:t>
            </w:r>
          </w:p>
          <w:p w14:paraId="5CCF1998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  <w:r w:rsidRPr="00990C7A">
              <w:rPr>
                <w:iCs/>
                <w:sz w:val="20"/>
                <w:szCs w:val="20"/>
              </w:rPr>
              <w:t>Ministarstvo znanosti i obrazovanja upućuje dječje vrtiće da doznačena sredstva koriste za nabavu didaktičkih sredstava, stručno usavršavanje i nabavu stručne literature.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5C4E6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5584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07800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990C7A" w:rsidRPr="00990C7A" w14:paraId="3F724471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0148D01" w14:textId="77777777" w:rsidR="00990C7A" w:rsidRPr="00990C7A" w:rsidRDefault="00990C7A" w:rsidP="005024D1">
            <w:pPr>
              <w:rPr>
                <w:b/>
                <w:bCs/>
                <w:sz w:val="20"/>
                <w:szCs w:val="20"/>
              </w:rPr>
            </w:pPr>
            <w:r w:rsidRPr="00990C7A">
              <w:rPr>
                <w:b/>
                <w:bCs/>
                <w:sz w:val="20"/>
                <w:szCs w:val="20"/>
              </w:rPr>
              <w:t xml:space="preserve">Naziv </w:t>
            </w:r>
            <w:r w:rsidRPr="00990C7A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990C7A">
              <w:rPr>
                <w:b/>
                <w:bCs/>
                <w:sz w:val="20"/>
                <w:szCs w:val="20"/>
              </w:rPr>
              <w:t xml:space="preserve"> POSEBNI PROGRAM - WALDORF - DV IZVOR</w:t>
            </w:r>
          </w:p>
        </w:tc>
      </w:tr>
      <w:tr w:rsidR="00990C7A" w:rsidRPr="00990C7A" w14:paraId="54ABF808" w14:textId="77777777" w:rsidTr="005024D1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7E2A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E64D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Planirana sredstva</w:t>
            </w:r>
          </w:p>
        </w:tc>
      </w:tr>
      <w:tr w:rsidR="00990C7A" w:rsidRPr="00990C7A" w14:paraId="2AAA23C0" w14:textId="77777777" w:rsidTr="005024D1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1F80" w14:textId="77777777" w:rsidR="00990C7A" w:rsidRPr="00990C7A" w:rsidRDefault="00990C7A" w:rsidP="005024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4E1C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757D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3D36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2027.</w:t>
            </w:r>
          </w:p>
        </w:tc>
      </w:tr>
      <w:tr w:rsidR="00990C7A" w:rsidRPr="00990C7A" w14:paraId="5B6EB1F0" w14:textId="77777777" w:rsidTr="005024D1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A3C23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5B51FE2E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73910107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1CE14CFA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0A52C7CC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24C7A0B2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196CA05D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7750BF23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19A1F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29391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408B4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990C7A" w:rsidRPr="00990C7A" w14:paraId="4DE9D2C1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AD2824" w14:textId="77777777" w:rsidR="00990C7A" w:rsidRPr="00990C7A" w:rsidRDefault="00990C7A" w:rsidP="005024D1">
            <w:pPr>
              <w:rPr>
                <w:b/>
                <w:bCs/>
                <w:sz w:val="20"/>
                <w:szCs w:val="20"/>
              </w:rPr>
            </w:pPr>
            <w:r w:rsidRPr="00990C7A">
              <w:rPr>
                <w:b/>
                <w:bCs/>
                <w:sz w:val="20"/>
                <w:szCs w:val="20"/>
              </w:rPr>
              <w:t xml:space="preserve">Naziv </w:t>
            </w:r>
            <w:r w:rsidRPr="00990C7A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990C7A">
              <w:rPr>
                <w:b/>
                <w:bCs/>
                <w:sz w:val="20"/>
                <w:szCs w:val="20"/>
              </w:rPr>
              <w:t xml:space="preserve"> POSEBNI PROGRAM - UMJETNIČKO LIKOVNI - DV IZVOR</w:t>
            </w:r>
          </w:p>
        </w:tc>
      </w:tr>
      <w:tr w:rsidR="00990C7A" w:rsidRPr="00990C7A" w14:paraId="7FF03639" w14:textId="77777777" w:rsidTr="005024D1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229D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951D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Planirana sredstva</w:t>
            </w:r>
          </w:p>
        </w:tc>
      </w:tr>
      <w:tr w:rsidR="00990C7A" w:rsidRPr="00990C7A" w14:paraId="573C4A7A" w14:textId="77777777" w:rsidTr="005024D1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2DDB" w14:textId="77777777" w:rsidR="00990C7A" w:rsidRPr="00990C7A" w:rsidRDefault="00990C7A" w:rsidP="005024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FBDB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DD78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276D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2027.</w:t>
            </w:r>
          </w:p>
        </w:tc>
      </w:tr>
      <w:tr w:rsidR="00990C7A" w:rsidRPr="00990C7A" w14:paraId="6CE393E6" w14:textId="77777777" w:rsidTr="005024D1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207E8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4BF6241A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3CD3C499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232A028B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1DB0439F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0E1EFC49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55C147F9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72F2F1EC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DC19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A48B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C2CE9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990C7A" w:rsidRPr="00990C7A" w14:paraId="349E1D5D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ADD3AA" w14:textId="77777777" w:rsidR="00990C7A" w:rsidRPr="00990C7A" w:rsidRDefault="00990C7A" w:rsidP="005024D1">
            <w:pPr>
              <w:rPr>
                <w:b/>
                <w:bCs/>
                <w:sz w:val="20"/>
                <w:szCs w:val="20"/>
              </w:rPr>
            </w:pPr>
            <w:r w:rsidRPr="00990C7A">
              <w:rPr>
                <w:b/>
                <w:bCs/>
                <w:sz w:val="20"/>
                <w:szCs w:val="20"/>
              </w:rPr>
              <w:t xml:space="preserve">Naziv </w:t>
            </w:r>
            <w:r w:rsidRPr="00990C7A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990C7A">
              <w:rPr>
                <w:b/>
                <w:bCs/>
                <w:sz w:val="20"/>
                <w:szCs w:val="20"/>
              </w:rPr>
              <w:t xml:space="preserve"> KRAĆI PROGRAM - ZA NADARENU DJECU - DV IZVOR</w:t>
            </w:r>
          </w:p>
        </w:tc>
      </w:tr>
      <w:tr w:rsidR="00990C7A" w:rsidRPr="00990C7A" w14:paraId="69BD708F" w14:textId="77777777" w:rsidTr="005024D1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5553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1125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Planirana sredstva</w:t>
            </w:r>
          </w:p>
        </w:tc>
      </w:tr>
      <w:tr w:rsidR="00990C7A" w:rsidRPr="00990C7A" w14:paraId="6A77A5C3" w14:textId="77777777" w:rsidTr="005024D1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2007" w14:textId="77777777" w:rsidR="00990C7A" w:rsidRPr="00990C7A" w:rsidRDefault="00990C7A" w:rsidP="005024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6C9C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5BC3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1F6E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2027.</w:t>
            </w:r>
          </w:p>
        </w:tc>
      </w:tr>
      <w:tr w:rsidR="00990C7A" w:rsidRPr="00990C7A" w14:paraId="0876B3C5" w14:textId="77777777" w:rsidTr="005024D1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F0BC6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41136DEA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216C92AF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5D4413E5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17BC2D9B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292E5EFD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72FED4EB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  <w:p w14:paraId="353B2060" w14:textId="77777777" w:rsidR="00990C7A" w:rsidRPr="00990C7A" w:rsidRDefault="00990C7A" w:rsidP="005024D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D705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6B3FB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383DD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990C7A" w:rsidRPr="00990C7A" w14:paraId="0FF5D189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CDB310E" w14:textId="77777777" w:rsidR="00990C7A" w:rsidRPr="00990C7A" w:rsidRDefault="00990C7A" w:rsidP="005024D1">
            <w:pPr>
              <w:rPr>
                <w:b/>
                <w:bCs/>
                <w:sz w:val="20"/>
                <w:szCs w:val="20"/>
              </w:rPr>
            </w:pPr>
            <w:r w:rsidRPr="00990C7A">
              <w:rPr>
                <w:b/>
                <w:bCs/>
                <w:sz w:val="20"/>
                <w:szCs w:val="20"/>
              </w:rPr>
              <w:t xml:space="preserve">Naziv </w:t>
            </w:r>
            <w:r w:rsidRPr="00990C7A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990C7A">
              <w:rPr>
                <w:b/>
                <w:bCs/>
                <w:sz w:val="20"/>
                <w:szCs w:val="20"/>
              </w:rPr>
              <w:t xml:space="preserve"> NABAVA NEFINANCIJSKE IMOVINE - DV IZVOR</w:t>
            </w:r>
          </w:p>
        </w:tc>
      </w:tr>
      <w:tr w:rsidR="00990C7A" w:rsidRPr="00990C7A" w14:paraId="774FC2E0" w14:textId="77777777" w:rsidTr="005024D1">
        <w:trPr>
          <w:trHeight w:val="251"/>
          <w:jc w:val="center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3A60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6B43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Planirana sredstva</w:t>
            </w:r>
          </w:p>
        </w:tc>
      </w:tr>
      <w:tr w:rsidR="00990C7A" w:rsidRPr="00990C7A" w14:paraId="21CD0373" w14:textId="77777777" w:rsidTr="005024D1">
        <w:trPr>
          <w:trHeight w:val="207"/>
          <w:jc w:val="center"/>
        </w:trPr>
        <w:tc>
          <w:tcPr>
            <w:tcW w:w="63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0DE6" w14:textId="77777777" w:rsidR="00990C7A" w:rsidRPr="00990C7A" w:rsidRDefault="00990C7A" w:rsidP="005024D1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1A94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7A6D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2026.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9F8F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2027.</w:t>
            </w:r>
          </w:p>
        </w:tc>
      </w:tr>
      <w:tr w:rsidR="00990C7A" w:rsidRPr="00990C7A" w14:paraId="2441AD2F" w14:textId="77777777" w:rsidTr="005024D1">
        <w:trPr>
          <w:trHeight w:val="945"/>
          <w:jc w:val="center"/>
        </w:trPr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A05BA" w14:textId="77777777" w:rsidR="00990C7A" w:rsidRPr="00990C7A" w:rsidRDefault="00990C7A" w:rsidP="005024D1">
            <w:pPr>
              <w:jc w:val="both"/>
              <w:rPr>
                <w:sz w:val="20"/>
                <w:szCs w:val="20"/>
              </w:rPr>
            </w:pPr>
            <w:r w:rsidRPr="00990C7A">
              <w:rPr>
                <w:sz w:val="20"/>
                <w:szCs w:val="20"/>
              </w:rPr>
              <w:t>Rashodi su predviđeni za nabavu nefinancijske imovine za DV Izvor iz izvora Opći prihodi i primici, roditeljskih uplata i sredstava pomoći iz Državnog proračuna za fiskalnu održivost dječjih vrtića.                                                                                                                                 Nabava nefinancijske imovine vrši se sukcesivno tijekom godine, sukladno Planu nabave (klima uređaji, računala i druga komunikacijska i informatička oprema, namještaj). Planirana financijska sredstva temelje se na iskazanim potrebama dječjih vrtića za nabavu dugotrajne nefinancijske imovine te ponudama za nabavu iste.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A9E32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38DAD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EF173" w14:textId="77777777" w:rsidR="00990C7A" w:rsidRPr="00990C7A" w:rsidRDefault="00990C7A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990C7A" w:rsidRPr="00990C7A" w14:paraId="329FEB49" w14:textId="77777777" w:rsidTr="005024D1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DA6D7" w14:textId="77777777" w:rsidR="00990C7A" w:rsidRPr="00990C7A" w:rsidRDefault="00990C7A" w:rsidP="005024D1">
            <w:pPr>
              <w:jc w:val="both"/>
              <w:rPr>
                <w:sz w:val="20"/>
                <w:szCs w:val="20"/>
              </w:rPr>
            </w:pPr>
            <w:r w:rsidRPr="00990C7A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3383" w14:textId="77777777" w:rsidR="00990C7A" w:rsidRPr="00990C7A" w:rsidRDefault="00990C7A" w:rsidP="005024D1">
            <w:pPr>
              <w:jc w:val="both"/>
              <w:rPr>
                <w:sz w:val="20"/>
                <w:szCs w:val="20"/>
              </w:rPr>
            </w:pPr>
            <w:r w:rsidRPr="00990C7A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0547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42B8" w14:textId="77777777" w:rsidR="00990C7A" w:rsidRPr="00990C7A" w:rsidRDefault="00990C7A" w:rsidP="005024D1">
            <w:pPr>
              <w:jc w:val="center"/>
              <w:rPr>
                <w:sz w:val="20"/>
                <w:szCs w:val="20"/>
              </w:rPr>
            </w:pPr>
            <w:r w:rsidRPr="00990C7A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26317" w14:textId="77777777" w:rsidR="00990C7A" w:rsidRPr="00990C7A" w:rsidRDefault="00990C7A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990C7A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01F74" w14:textId="77777777" w:rsidR="00990C7A" w:rsidRPr="00990C7A" w:rsidRDefault="00990C7A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990C7A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38487" w14:textId="77777777" w:rsidR="00990C7A" w:rsidRPr="00990C7A" w:rsidRDefault="00990C7A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990C7A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990C7A" w:rsidRPr="00990C7A" w14:paraId="2970383C" w14:textId="77777777" w:rsidTr="005024D1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22ADC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Ukupni broj upisane djece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D82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  <w:lang w:eastAsia="en-US"/>
              </w:rPr>
              <w:t xml:space="preserve">Ukupni broj upisane djece u redovni 10-satni program i program </w:t>
            </w:r>
            <w:proofErr w:type="spellStart"/>
            <w:r w:rsidRPr="00990C7A">
              <w:rPr>
                <w:rFonts w:eastAsia="Calibri"/>
                <w:sz w:val="20"/>
                <w:szCs w:val="20"/>
                <w:lang w:eastAsia="en-US"/>
              </w:rPr>
              <w:t>predškole</w:t>
            </w:r>
            <w:proofErr w:type="spellEnd"/>
            <w:r w:rsidRPr="00990C7A">
              <w:rPr>
                <w:rFonts w:eastAsia="Calibri"/>
                <w:sz w:val="20"/>
                <w:szCs w:val="20"/>
                <w:lang w:eastAsia="en-US"/>
              </w:rPr>
              <w:t xml:space="preserve">(akt. 5.1. Redovna djelatnost vrtića, PPGS) planiran je Godišnjim planom i programom DV Izvor. Cilj je postupno smanjiti broj djece u skupinama kako bi bili bliži DPS-u. Proširenjem centralnog objekta u </w:t>
            </w:r>
            <w:proofErr w:type="spellStart"/>
            <w:r w:rsidRPr="00990C7A">
              <w:rPr>
                <w:rFonts w:eastAsia="Calibri"/>
                <w:sz w:val="20"/>
                <w:szCs w:val="20"/>
                <w:lang w:eastAsia="en-US"/>
              </w:rPr>
              <w:t>Krklecovoj</w:t>
            </w:r>
            <w:proofErr w:type="spellEnd"/>
            <w:r w:rsidRPr="00990C7A">
              <w:rPr>
                <w:rFonts w:eastAsia="Calibri"/>
                <w:sz w:val="20"/>
                <w:szCs w:val="20"/>
                <w:lang w:eastAsia="en-US"/>
              </w:rPr>
              <w:t xml:space="preserve"> planira se porast za 4 skupine, a izgradnjom novog objekta u Perivoju za još 7 skupina.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37EC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2E73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CEA2F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1094D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ED578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90C7A" w:rsidRPr="00990C7A" w14:paraId="51D73361" w14:textId="77777777" w:rsidTr="005024D1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A0EE4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 novoupisane djece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2A67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 novoupisane djece (akt.5.1. Redovna djelatnost vrtića, PPGS)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88A3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992D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02386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F8CCB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91BAA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90C7A" w:rsidRPr="00990C7A" w14:paraId="4B02B15C" w14:textId="77777777" w:rsidTr="005024D1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AFC49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 djece obuhvaćene programom predškolskog odgoja i obrazovanja u gradskim dječjim vrtićima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5383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 xml:space="preserve">Ukupni broj školskih obveznika uključenih u 10-satni program. Očekuje se povećanje broja djece dogradnjom objekta u </w:t>
            </w:r>
            <w:proofErr w:type="spellStart"/>
            <w:r w:rsidRPr="00990C7A">
              <w:rPr>
                <w:rFonts w:eastAsia="Calibri"/>
                <w:sz w:val="20"/>
                <w:szCs w:val="20"/>
              </w:rPr>
              <w:t>Krklecovoj</w:t>
            </w:r>
            <w:proofErr w:type="spellEnd"/>
            <w:r w:rsidRPr="00990C7A">
              <w:rPr>
                <w:rFonts w:eastAsia="Calibri"/>
                <w:sz w:val="20"/>
                <w:szCs w:val="20"/>
              </w:rPr>
              <w:t xml:space="preserve"> i izgradnjom novog objekta u Perivoju, jesen 2024.g.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9E03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8F43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7E3B1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6DBCA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A89BB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90C7A" w:rsidRPr="00990C7A" w14:paraId="6097EFE8" w14:textId="77777777" w:rsidTr="005024D1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AFBF3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 djece u Montessori programu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77D6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Poticati uvođenje posebnih i alternativnih programa kojima se najbolje zadovoljavaju specifične potrebe djece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2F6D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990C7A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248A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0A7F7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85C71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F06E3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90C7A" w:rsidRPr="00990C7A" w14:paraId="05ACA23D" w14:textId="77777777" w:rsidTr="005024D1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B6F06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 xml:space="preserve">Broj djece u kraćem programu </w:t>
            </w:r>
            <w:proofErr w:type="spellStart"/>
            <w:r w:rsidRPr="00990C7A">
              <w:rPr>
                <w:rFonts w:eastAsia="Calibri"/>
                <w:sz w:val="20"/>
                <w:szCs w:val="20"/>
              </w:rPr>
              <w:t>predškole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078E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</w:rPr>
            </w:pPr>
            <w:r w:rsidRPr="00990C7A">
              <w:rPr>
                <w:rFonts w:eastAsia="Calibri"/>
                <w:sz w:val="20"/>
                <w:szCs w:val="20"/>
              </w:rPr>
              <w:t xml:space="preserve">Omogućiti svoj djeci u godini dana prije polaska u osnovnu školu pohađanje programa </w:t>
            </w:r>
            <w:proofErr w:type="spellStart"/>
            <w:r w:rsidRPr="00990C7A">
              <w:rPr>
                <w:rFonts w:eastAsia="Calibri"/>
                <w:sz w:val="20"/>
                <w:szCs w:val="20"/>
              </w:rPr>
              <w:t>predškole</w:t>
            </w:r>
            <w:proofErr w:type="spellEnd"/>
            <w:r w:rsidRPr="00990C7A">
              <w:rPr>
                <w:rFonts w:eastAsia="Calibri"/>
                <w:sz w:val="20"/>
                <w:szCs w:val="20"/>
              </w:rPr>
              <w:t>.</w:t>
            </w:r>
          </w:p>
          <w:p w14:paraId="6D11AC46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 xml:space="preserve">Očekuje se veća uključenost u redovni program te je </w:t>
            </w:r>
            <w:r w:rsidRPr="00990C7A">
              <w:rPr>
                <w:rFonts w:eastAsia="Calibri"/>
                <w:sz w:val="20"/>
                <w:szCs w:val="20"/>
              </w:rPr>
              <w:lastRenderedPageBreak/>
              <w:t xml:space="preserve">planiran pad djece u programu </w:t>
            </w:r>
            <w:proofErr w:type="spellStart"/>
            <w:r w:rsidRPr="00990C7A">
              <w:rPr>
                <w:rFonts w:eastAsia="Calibri"/>
                <w:sz w:val="20"/>
                <w:szCs w:val="20"/>
              </w:rPr>
              <w:t>predškole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E387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990C7A">
              <w:rPr>
                <w:rFonts w:eastAsia="Calibri"/>
                <w:sz w:val="20"/>
                <w:szCs w:val="20"/>
              </w:rPr>
              <w:lastRenderedPageBreak/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93AC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92152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04019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7DBEC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90C7A" w:rsidRPr="00990C7A" w14:paraId="7BFC2A4B" w14:textId="77777777" w:rsidTr="005024D1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8A5CC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 djece  s teškoćama u razvoju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6051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Cilj inkluzivnog obrazovanja podrazumijeva aktivno uključiti svu djecu u odgojno obrazovne aktivnosti te da im se pruži jednak pristup u igri i radu u odgojnim skupinama. Dosadašnji pokazatelj je porast upisane djece s teškoćama u razvoju iz godine u godinu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0221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BD3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3DD58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F3B95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D88F6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90C7A" w:rsidRPr="00990C7A" w14:paraId="723A7724" w14:textId="77777777" w:rsidTr="005024D1">
        <w:trPr>
          <w:trHeight w:val="567"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F72CA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 djece u kraćem programu folklorne igraonice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6674" w14:textId="77777777" w:rsidR="00990C7A" w:rsidRPr="00990C7A" w:rsidRDefault="00990C7A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 xml:space="preserve">Vidljivo je  povećanje </w:t>
            </w:r>
            <w:proofErr w:type="spellStart"/>
            <w:r w:rsidRPr="00990C7A">
              <w:rPr>
                <w:rFonts w:eastAsia="Calibri"/>
                <w:sz w:val="20"/>
                <w:szCs w:val="20"/>
              </w:rPr>
              <w:t>polaznosti</w:t>
            </w:r>
            <w:proofErr w:type="spellEnd"/>
            <w:r w:rsidRPr="00990C7A">
              <w:rPr>
                <w:rFonts w:eastAsia="Calibri"/>
                <w:sz w:val="20"/>
                <w:szCs w:val="20"/>
              </w:rPr>
              <w:t xml:space="preserve"> folklorne igraonice radi  proširenja rada na dvije lokacije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5D63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90C7A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725B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D13A1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6EA05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C962F" w14:textId="77777777" w:rsidR="00990C7A" w:rsidRPr="00990C7A" w:rsidRDefault="00990C7A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47F999C3" w14:textId="77777777" w:rsidR="00990C7A" w:rsidRPr="00990C7A" w:rsidRDefault="00990C7A" w:rsidP="00990C7A">
      <w:pPr>
        <w:rPr>
          <w:rFonts w:eastAsia="Calibri"/>
          <w:b/>
          <w:lang w:eastAsia="en-US"/>
        </w:rPr>
      </w:pPr>
    </w:p>
    <w:p w14:paraId="407E2A28" w14:textId="77777777" w:rsidR="00F7445F" w:rsidRPr="00990C7A" w:rsidRDefault="00F7445F" w:rsidP="00990C7A"/>
    <w:sectPr w:rsidR="00F7445F" w:rsidRPr="00990C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690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7EF"/>
    <w:rsid w:val="00900D54"/>
    <w:rsid w:val="00990C7A"/>
    <w:rsid w:val="00B227EF"/>
    <w:rsid w:val="00EC5F06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DACBA"/>
  <w15:chartTrackingRefBased/>
  <w15:docId w15:val="{2054D6C5-F656-43F4-A14B-4A684F2B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7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08B35A1142&amp;Ver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hr/Publication/Content.aspx?Sopi=NN1999B47A924&amp;Ver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hr/Publication/Content.aspx?Sopi=NN1997B29A427&amp;Ver=2" TargetMode="External"/><Relationship Id="rId5" Type="http://schemas.openxmlformats.org/officeDocument/2006/relationships/hyperlink" Target="http://www.iusinfo.hr/Publication/Content.aspx?Sopi=NN1993B76A1548&amp;V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7770</Characters>
  <Application>Microsoft Office Word</Application>
  <DocSecurity>0</DocSecurity>
  <Lines>64</Lines>
  <Paragraphs>18</Paragraphs>
  <ScaleCrop>false</ScaleCrop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2023-10-12T11:42:00Z</dcterms:created>
  <dcterms:modified xsi:type="dcterms:W3CDTF">2024-11-05T12:45:00Z</dcterms:modified>
</cp:coreProperties>
</file>